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Szakmai önéletrajz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Név: </w:t>
      </w:r>
      <w:r w:rsidDel="00000000" w:rsidR="00000000" w:rsidRPr="00000000">
        <w:rPr>
          <w:sz w:val="24"/>
          <w:szCs w:val="24"/>
          <w:rtl w:val="0"/>
        </w:rPr>
        <w:t xml:space="preserve">Czina Sára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Kar, szak, évfolyam:</w:t>
      </w:r>
      <w:r w:rsidDel="00000000" w:rsidR="00000000" w:rsidRPr="00000000">
        <w:rPr>
          <w:b w:val="0"/>
          <w:sz w:val="24"/>
          <w:szCs w:val="24"/>
          <w:rtl w:val="0"/>
        </w:rPr>
        <w:t xml:space="preserve"> PTE BTK Interdiszciplináris Doktori Iskola "Európa és a magyarság a 18-20. században" Doktori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Iskolai végzettség: </w:t>
      </w:r>
      <w:r w:rsidDel="00000000" w:rsidR="00000000" w:rsidRPr="00000000">
        <w:rPr>
          <w:sz w:val="24"/>
          <w:szCs w:val="24"/>
          <w:rtl w:val="0"/>
        </w:rPr>
        <w:t xml:space="preserve">egyetemi diploma (angol nyelv és kultúra tanára, történelem és állampolgári ismeretek tanára)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Nyelvismeret: </w:t>
      </w:r>
      <w:r w:rsidDel="00000000" w:rsidR="00000000" w:rsidRPr="00000000">
        <w:rPr>
          <w:sz w:val="24"/>
          <w:szCs w:val="24"/>
          <w:rtl w:val="0"/>
        </w:rPr>
        <w:t xml:space="preserve">angol C1, német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Kutatási téma: </w:t>
      </w:r>
      <w:r w:rsidDel="00000000" w:rsidR="00000000" w:rsidRPr="00000000">
        <w:rPr>
          <w:sz w:val="24"/>
          <w:szCs w:val="24"/>
          <w:rtl w:val="0"/>
        </w:rPr>
        <w:t xml:space="preserve">Vállalkozás és vállalkozó. A Newyork Kávéház és Tarján Vilmos párhuzamos története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Eredmények: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 Előadások: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2020. november 16: MTA PAB Gazdaság és Társadalomtörténeti Munkabizottságának online konferenciája, címe: Gazdaság és társadalomtörténeti kutatások a Dél-Dunántúlon. Előadás címe: A New-York Kávéház Rt. vázlatos története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2021: Global Awareness Society International virtual symposium,  előadás címe: The New York Coffeehouse in Budapest and the Hungarian society at the beginning of the 20th and 21st centuries. (A comparative study)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2021: Hajnal István Kör konferenciája, címe: Hálózatok és Kapcsolatok, a Hajnal István Kör 2021. évi konferenciája, előadás címe: Adalékok a New York Kávéház sikeréhez. Tarján Vilmos kapcsolati hálózata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2021: Virtuális Intézet Közép-Európa Kutatására megrendezésében: XIII. A TÖBB NEMZETISÉGŰ ÁLLAMOKTÓL NAPJAINK GEOPOLITIKÁJÁIG, előadás címe: A New York Kávéház és vezetősége 1920 és 1936 között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2021. október 15.: MTA PAB Gazdaság és Társadalomtörténeti Munkabizottságának online konferenciája, címe: Tarján Vilmos szerepe a New York Kávéház történetében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2022: Virtuális Intézet Közép-Európa Kutatására megrendezésében: XIV. A TÖBB NEMZETISÉGŰ ÁLLAMOKTÓL NAPJAINK GEOPOLITIKÁJÁIG, előadás címe: Variációk egy témára. A siker a NewYork kávéház és Tarján Vilmos történetében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 május 27-28.: Global Awareness Society International, 30TH ANNUAL INTERNATIONAL INTERDISCIPLINARY CONFERENCE Exploring Global Awareness &amp; Sustainable Development to Build a Better World. előadás címe: The Newyork Coffeehouse in the Memory of the Hungarian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 november 11.: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Újragondolt évtizedek (1914–1948) konferencia, előadás címe: A New-York Kávéház marketing stratégiája a 20. század elején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 november 14.: Grastyán előadónap és vitafórum, előadás címe: Vállalkozás és vállalkozó. A Newyork Kávéház és Tarján Vilmos párhuzamos története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2023. május 27-28.: Global Awareness Society International, 30TH ANNUAL INTERNATIONAL INTERDISCIPLINARY CONFERENCE Exploring Global Awareness &amp; Sustainable Development to Build a Better World. Előadás címe: Who visited the World’s most beautiful Coffeehouse regularly and how did it help them?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Publikációk: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Czina Sára, The Brief History of the Newyork Coffeehouse Company Limited. In: Kaposi Zoltán and Rab Virág (ed.) Economic and Social Changes: Historical Facts, Analyses and Interpretations. Pécs, 2021.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Czina Sára, The Role of Vilmos Tarján in the History of the Newyork Coffeehouse. In: Kaposi Zoltán and Rab Virág (ed.) Different Approaches to Economic and Social Changes: New Research Issues, Sources and Results, Pécs 2022.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 Ösztöndíjak: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Egyéb: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 Művészeti és/vagy sporttevékenység: </w:t>
      </w:r>
    </w:p>
    <w:p w:rsidR="00000000" w:rsidDel="00000000" w:rsidP="00000000" w:rsidRDefault="00000000" w:rsidRPr="00000000" w14:paraId="00000022">
      <w:pPr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 Mentortevékenység: </w:t>
      </w:r>
    </w:p>
    <w:p w:rsidR="00000000" w:rsidDel="00000000" w:rsidP="00000000" w:rsidRDefault="00000000" w:rsidRPr="00000000" w14:paraId="00000024">
      <w:pPr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 Társadalmi felelősségvállalás (pl. önkéntes munka): Közösségi sárvakolat készítés Terényben: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50505"/>
          <w:sz w:val="22"/>
          <w:szCs w:val="22"/>
          <w:rtl w:val="0"/>
        </w:rPr>
        <w:t xml:space="preserve">Közösségi háznak szánt vályog-épület belső tereit megújítása hagyományos sárvakolattal.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🡪</w:t>
      </w:r>
      <w:r w:rsidDel="00000000" w:rsidR="00000000" w:rsidRPr="00000000">
        <w:rPr>
          <w:sz w:val="24"/>
          <w:szCs w:val="24"/>
          <w:rtl w:val="0"/>
        </w:rPr>
        <w:t xml:space="preserve"> Szervezési tapasztalat a Grastyán Endre Szakkollégiumban: Gazdasági referens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B7010"/>
  </w:style>
  <w:style w:type="paragraph" w:styleId="Cmsor1">
    <w:name w:val="heading 1"/>
    <w:basedOn w:val="Norml"/>
    <w:link w:val="Cmsor1Char"/>
    <w:uiPriority w:val="9"/>
    <w:qFormat w:val="1"/>
    <w:rsid w:val="0038272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38272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hu-HU"/>
    </w:rPr>
  </w:style>
  <w:style w:type="character" w:styleId="field" w:customStyle="1">
    <w:name w:val="field"/>
    <w:basedOn w:val="Bekezdsalapbettpusa"/>
    <w:rsid w:val="00382722"/>
  </w:style>
  <w:style w:type="paragraph" w:styleId="ListParagraph">
    <w:name w:val="List Paragraph"/>
    <w:basedOn w:val="Norm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nrpMnX0s4cF7P7LZ47uERTh6Q==">CgMxLjA4AHIhMV9HOEFWeEFETjE2NUg1Sy1mZndSV0pCT1pVcVItem5m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2023-07-04T12:18:00.0000000Z</dcterms:created>
  <dc:creator>És Neje</dc:creator>
</cp:coreProperties>
</file>